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7F03" w:rsidR="004D7F03" w:rsidP="004D7F03" w:rsidRDefault="004D7F03" w14:paraId="2b2bcab" w14:textId="2b2bcab">
      <w:pPr>
        <w:tabs>
          <w:tab w:val="center" w:pos="4536"/>
          <w:tab w:val="right" w:pos="9072"/>
        </w:tabs>
        <w:spacing w:after="0" w:line="240" w:lineRule="auto"/>
        <w15:collapsed w:val="false"/>
        <w:rPr>
          <w:rFonts w:eastAsia="Times New Roman" w:cs="Arial"/>
          <w:color w:val="000000"/>
          <w:szCs w:val="24"/>
          <w:lang w:eastAsia="hr-HR"/>
        </w:rPr>
      </w:pPr>
      <w:bookmarkStart w:name="_GoBack" w:id="0"/>
      <w:bookmarkEnd w:id="0"/>
      <w:r w:rsidRPr="004D7F03">
        <w:rPr>
          <w:rFonts w:eastAsia="Times New Roman" w:cs="Arial"/>
          <w:color w:val="000000"/>
          <w:szCs w:val="24"/>
          <w:lang w:eastAsia="hr-HR"/>
        </w:rPr>
        <w:t xml:space="preserve">REPUBLIKA HRVATSKA </w:t>
      </w:r>
      <w:r w:rsidRPr="004D7F03">
        <w:rPr>
          <w:rFonts w:eastAsia="Times New Roman" w:cs="Arial"/>
          <w:color w:val="000000"/>
          <w:szCs w:val="24"/>
          <w:lang w:eastAsia="hr-HR"/>
        </w:rPr>
        <w:tab/>
      </w:r>
      <w:r w:rsidRPr="004D7F03">
        <w:rPr>
          <w:rFonts w:eastAsia="Times New Roman" w:cs="Arial"/>
          <w:color w:val="000000"/>
          <w:szCs w:val="24"/>
          <w:lang w:eastAsia="hr-HR"/>
        </w:rPr>
        <w:tab/>
      </w: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>TRGOVAČKI SUD U PAZINU</w:t>
      </w:r>
      <w:r w:rsidRPr="004D7F03">
        <w:rPr>
          <w:rFonts w:eastAsia="Times New Roman" w:cs="Arial"/>
          <w:color w:val="000000"/>
          <w:szCs w:val="24"/>
          <w:lang w:eastAsia="hr-HR"/>
        </w:rPr>
        <w:tab/>
      </w: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ab/>
      </w:r>
      <w:r w:rsidRPr="004D7F03">
        <w:rPr>
          <w:rFonts w:eastAsia="Times New Roman" w:cs="Arial"/>
          <w:color w:val="000000"/>
          <w:szCs w:val="24"/>
          <w:lang w:eastAsia="hr-HR"/>
        </w:rPr>
        <w:tab/>
      </w:r>
      <w:r w:rsidRPr="004D7F03">
        <w:rPr>
          <w:rFonts w:eastAsia="Times New Roman" w:cs="Arial"/>
          <w:color w:val="000000"/>
          <w:szCs w:val="24"/>
          <w:lang w:eastAsia="hr-HR"/>
        </w:rPr>
        <w:tab/>
      </w:r>
      <w:r w:rsidRPr="004D7F03">
        <w:rPr>
          <w:rFonts w:eastAsia="Times New Roman" w:cs="Arial"/>
          <w:color w:val="000000"/>
          <w:szCs w:val="24"/>
          <w:lang w:eastAsia="hr-HR"/>
        </w:rPr>
        <w:tab/>
      </w:r>
      <w:r w:rsidRPr="004D7F03">
        <w:rPr>
          <w:rFonts w:eastAsia="Times New Roman" w:cs="Arial"/>
          <w:color w:val="000000"/>
          <w:szCs w:val="24"/>
          <w:lang w:eastAsia="hr-HR"/>
        </w:rPr>
        <w:tab/>
      </w: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892D74" w:rsidRDefault="00892D74">
      <w:pPr>
        <w:spacing w:after="0" w:line="240" w:lineRule="auto"/>
        <w:ind w:left="6372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 xml:space="preserve">     </w:t>
      </w:r>
      <w:r w:rsidR="004D7F03">
        <w:rPr>
          <w:rFonts w:eastAsia="Times New Roman" w:cs="Arial"/>
          <w:color w:val="000000"/>
          <w:szCs w:val="24"/>
          <w:lang w:eastAsia="hr-HR"/>
        </w:rPr>
        <w:t>St-131</w:t>
      </w:r>
      <w:r w:rsidRPr="004D7F03" w:rsidR="004D7F03">
        <w:rPr>
          <w:rFonts w:eastAsia="Times New Roman" w:cs="Arial"/>
          <w:color w:val="000000"/>
          <w:szCs w:val="24"/>
          <w:lang w:eastAsia="hr-HR"/>
        </w:rPr>
        <w:t>/</w:t>
      </w:r>
      <w:r w:rsidRPr="004D7F03" w:rsidR="004D7F03">
        <w:rPr>
          <w:rFonts w:eastAsia="Times New Roman" w:cs="Arial"/>
          <w:szCs w:val="24"/>
          <w:lang w:eastAsia="hr-HR"/>
        </w:rPr>
        <w:t>202</w:t>
      </w:r>
      <w:r w:rsidR="004D7F03">
        <w:rPr>
          <w:rFonts w:eastAsia="Times New Roman" w:cs="Arial"/>
          <w:szCs w:val="24"/>
          <w:lang w:eastAsia="hr-HR"/>
        </w:rPr>
        <w:t>4</w:t>
      </w:r>
      <w:r w:rsidRPr="004D7F03" w:rsidR="004D7F03">
        <w:rPr>
          <w:rFonts w:eastAsia="Times New Roman" w:cs="Arial"/>
          <w:szCs w:val="24"/>
          <w:lang w:eastAsia="hr-HR"/>
        </w:rPr>
        <w:t>-</w:t>
      </w:r>
      <w:r>
        <w:rPr>
          <w:rFonts w:eastAsia="Times New Roman" w:cs="Arial"/>
          <w:szCs w:val="24"/>
          <w:lang w:eastAsia="hr-HR"/>
        </w:rPr>
        <w:t>48</w:t>
      </w:r>
    </w:p>
    <w:p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D32FBA" w:rsidP="004D7F03" w:rsidRDefault="00D32FBA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>Z A P I S N I K</w:t>
      </w:r>
    </w:p>
    <w:p w:rsidRPr="004D7F03" w:rsidR="004D7F03" w:rsidP="004D7F03" w:rsidRDefault="004D7F03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ind w:left="2124" w:firstLine="708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szCs w:val="24"/>
          <w:lang w:eastAsia="hr-HR"/>
        </w:rPr>
        <w:t xml:space="preserve">  sa ročišta za diobu kupovnine </w:t>
      </w:r>
      <w:r w:rsidRPr="004D7F03">
        <w:rPr>
          <w:rFonts w:eastAsia="Times New Roman" w:cs="Arial"/>
          <w:color w:val="000000"/>
          <w:szCs w:val="24"/>
          <w:lang w:eastAsia="hr-HR"/>
        </w:rPr>
        <w:t>za</w:t>
      </w:r>
    </w:p>
    <w:p w:rsidRPr="004D7F03" w:rsidR="004D7F03" w:rsidP="004D7F03" w:rsidRDefault="004D7F0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 xml:space="preserve">nekretnine </w:t>
      </w:r>
      <w:r>
        <w:rPr>
          <w:rFonts w:eastAsia="Times New Roman" w:cs="Arial"/>
          <w:szCs w:val="24"/>
          <w:lang w:eastAsia="hr-HR"/>
        </w:rPr>
        <w:t xml:space="preserve">k.č.br. 4724/2, 4811/1, 6994/2, upisane u </w:t>
      </w:r>
      <w:r w:rsidRPr="003F28D6">
        <w:rPr>
          <w:rFonts w:eastAsia="Times New Roman" w:cs="Arial"/>
          <w:szCs w:val="24"/>
          <w:lang w:eastAsia="hr-HR"/>
        </w:rPr>
        <w:t>zk.ul.br. 3126, k.o. Gračišće</w:t>
      </w:r>
      <w:r w:rsidRPr="004D7F03">
        <w:rPr>
          <w:rFonts w:eastAsia="Times New Roman" w:cs="Arial"/>
          <w:color w:val="000000"/>
          <w:szCs w:val="24"/>
          <w:lang w:eastAsia="hr-HR"/>
        </w:rPr>
        <w:t>,</w:t>
      </w:r>
    </w:p>
    <w:p w:rsidRPr="004D7F03" w:rsidR="004D7F03" w:rsidP="004D7F03" w:rsidRDefault="004D7F03">
      <w:pPr>
        <w:spacing w:after="0" w:line="240" w:lineRule="auto"/>
        <w:ind w:firstLine="708"/>
        <w:jc w:val="center"/>
        <w:rPr>
          <w:rFonts w:eastAsia="Times New Roman" w:cs="Arial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>sastavljen kod Trgovačkog suda u Pazinu, Pazin, Dršćevka 1,</w:t>
      </w:r>
    </w:p>
    <w:p w:rsidRPr="004D7F03" w:rsidR="004D7F03" w:rsidP="004D7F03" w:rsidRDefault="004D7F03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 xml:space="preserve">u stečajnom postupku nad </w:t>
      </w:r>
      <w:r w:rsidRPr="00A91CF2">
        <w:rPr>
          <w:rFonts w:eastAsia="Times New Roman" w:cs="Arial"/>
          <w:szCs w:val="24"/>
          <w:lang w:eastAsia="hr-HR"/>
        </w:rPr>
        <w:t xml:space="preserve">Stečajnom masom iza </w:t>
      </w:r>
      <w:r w:rsidRPr="00A91CF2">
        <w:rPr>
          <w:rFonts w:cs="Arial"/>
        </w:rPr>
        <w:t>ENERGY WAY j.d.o.o.</w:t>
      </w:r>
      <w:r w:rsidRPr="00A91CF2">
        <w:rPr>
          <w:rFonts w:eastAsia="Times New Roman" w:cs="Arial"/>
          <w:szCs w:val="24"/>
          <w:lang w:eastAsia="hr-HR"/>
        </w:rPr>
        <w:t xml:space="preserve"> u stečaju, Zagreb, Ilica 126, OIB: 19764709263</w:t>
      </w:r>
      <w:r w:rsidRPr="004D7F03">
        <w:rPr>
          <w:rFonts w:eastAsia="Times New Roman" w:cs="Arial"/>
          <w:color w:val="000000"/>
          <w:szCs w:val="24"/>
          <w:lang w:eastAsia="hr-HR"/>
        </w:rPr>
        <w:t>,</w:t>
      </w:r>
    </w:p>
    <w:p w:rsidRPr="004D7F03" w:rsidR="004D7F03" w:rsidP="004D7F03" w:rsidRDefault="004D7F0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D7F03">
        <w:rPr>
          <w:rFonts w:eastAsia="Times New Roman" w:cs="Arial"/>
          <w:szCs w:val="24"/>
          <w:lang w:eastAsia="hr-HR"/>
        </w:rPr>
        <w:t>održanog 20. listopada 2025.</w:t>
      </w:r>
    </w:p>
    <w:p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D32FBA" w:rsidP="004D7F03" w:rsidRDefault="00D32FBA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>OD SUDA PRISUTNI:</w:t>
      </w: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 xml:space="preserve">Adrijana Labinjan Skok, sutkinja </w:t>
      </w: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D7F03">
        <w:rPr>
          <w:rFonts w:eastAsia="Times New Roman" w:cs="Arial"/>
          <w:szCs w:val="24"/>
          <w:lang w:eastAsia="hr-HR"/>
        </w:rPr>
        <w:t>Jasmina Matika, zapisničarka</w:t>
      </w:r>
    </w:p>
    <w:p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D7F03" w:rsidR="00D32FBA" w:rsidP="004D7F03" w:rsidRDefault="00D32FB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2F1689"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F1689">
        <w:rPr>
          <w:rFonts w:eastAsia="Times New Roman" w:cs="Arial"/>
          <w:szCs w:val="24"/>
          <w:lang w:eastAsia="hr-HR"/>
        </w:rPr>
        <w:t xml:space="preserve">Utvrđuje se da su pristupili: </w:t>
      </w:r>
    </w:p>
    <w:p w:rsidRPr="002F1689" w:rsidR="004D7F03" w:rsidP="004D7F03" w:rsidRDefault="004D7F03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  <w:r w:rsidRPr="002F1689">
        <w:rPr>
          <w:rFonts w:eastAsia="Times New Roman" w:cs="Arial"/>
          <w:szCs w:val="24"/>
          <w:lang w:eastAsia="hr-HR"/>
        </w:rPr>
        <w:t>- stečajna upraviteljica Marijana Babić</w:t>
      </w:r>
      <w:r w:rsidRPr="002F1689" w:rsidR="004F4612">
        <w:rPr>
          <w:rFonts w:eastAsia="Times New Roman" w:cs="Arial"/>
          <w:szCs w:val="24"/>
          <w:lang w:eastAsia="hr-HR"/>
        </w:rPr>
        <w:t>, na daljinu</w:t>
      </w:r>
    </w:p>
    <w:p w:rsidRPr="002F1689" w:rsidR="002F1689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F1689">
        <w:rPr>
          <w:rFonts w:eastAsia="Times New Roman" w:cs="Arial"/>
          <w:szCs w:val="24"/>
          <w:lang w:eastAsia="hr-HR"/>
        </w:rPr>
        <w:t xml:space="preserve">- </w:t>
      </w:r>
      <w:r w:rsidRPr="002F1689" w:rsidR="004F4612">
        <w:rPr>
          <w:rFonts w:eastAsia="Times New Roman" w:cs="Arial"/>
          <w:szCs w:val="24"/>
          <w:lang w:eastAsia="hr-HR"/>
        </w:rPr>
        <w:t xml:space="preserve">za vjerovnika Republiku Hrvatsku, viša državnoodvjetnička savjetnica – specijalistica </w:t>
      </w:r>
    </w:p>
    <w:p w:rsidRPr="002F1689" w:rsidR="004D7F03" w:rsidP="004D7F03" w:rsidRDefault="002F168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F1689">
        <w:rPr>
          <w:rFonts w:eastAsia="Times New Roman" w:cs="Arial"/>
          <w:szCs w:val="24"/>
          <w:lang w:eastAsia="hr-HR"/>
        </w:rPr>
        <w:t xml:space="preserve">  </w:t>
      </w:r>
      <w:r w:rsidRPr="002F1689" w:rsidR="004F4612">
        <w:rPr>
          <w:rFonts w:eastAsia="Times New Roman" w:cs="Arial"/>
          <w:szCs w:val="24"/>
          <w:lang w:eastAsia="hr-HR"/>
        </w:rPr>
        <w:t>u ŽDO u Puli, Ana Morić, na daljinu</w:t>
      </w:r>
    </w:p>
    <w:p w:rsidRPr="002F1689" w:rsidR="002F1689" w:rsidP="002F1689" w:rsidRDefault="002F168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2F1689">
        <w:rPr>
          <w:rFonts w:eastAsia="Times New Roman" w:cs="Arial"/>
          <w:szCs w:val="24"/>
          <w:lang w:eastAsia="hr-HR"/>
        </w:rPr>
        <w:t>- razlučni vjerovnik Damir Milotić, u sudnici</w:t>
      </w:r>
    </w:p>
    <w:p w:rsidRPr="002F1689"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D7F03">
        <w:rPr>
          <w:rFonts w:eastAsia="Times New Roman" w:cs="Arial"/>
          <w:szCs w:val="24"/>
          <w:lang w:eastAsia="hr-HR"/>
        </w:rPr>
        <w:t>Početak u 9:30 sati. Ročište je javno.</w:t>
      </w:r>
    </w:p>
    <w:p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D7F03" w:rsidR="00D32FBA" w:rsidP="004D7F03" w:rsidRDefault="00D32FB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4D7F03" w:rsidP="004D7F03" w:rsidRDefault="002F168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Utvrđuje se da je za predmetne nekretnine ostvarena kupovnina od 3.280,00 eura.</w:t>
      </w:r>
    </w:p>
    <w:p w:rsidR="002F1689" w:rsidP="004D7F03" w:rsidRDefault="002F168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D7F03" w:rsidR="002F1689" w:rsidP="004D7F03" w:rsidRDefault="002F168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Stečajna upraviteljica je u izvješću od 23. rujna 2025. dostavila pregled troškova prema kojemu ukupni troškovi i obveze stečajne mase iznose 2.210,76 eura pa ostatak za namirenje razlučnog vjerovnika iznosi 1.069,24 eura. Dakle razlučni vjerovnik ne može biti namiren u cijelosti s obzirom da njegova tražbina iznosi 7.803,00 eura. Također stečajni vjerovnici ne mogu biti namireni zbog nedostatnosti stečajne mase.</w:t>
      </w: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4D7F03" w:rsidP="004D7F03" w:rsidRDefault="002C2F0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Na upit suda razlučni vjerovnik Damir Milotić izjavljuje da se djelomično namirenje može izvršiti na njegov račun broj HR1024070003220018469 006, kod OTP banke d.d.</w:t>
      </w:r>
    </w:p>
    <w:p w:rsidR="002C2F0F" w:rsidP="004D7F03" w:rsidRDefault="002C2F0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D7F03" w:rsidR="002C2F0F" w:rsidP="002C2F0F" w:rsidRDefault="002C2F0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Stečajna upraviteljica daje broj računa stečajnog dužnika radi uplate sredstava na ime troškova postupka, koji glasi HR6523900011101494811, kod Hrvatske poštanske banke d.d.</w:t>
      </w: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tLeast"/>
        <w:jc w:val="both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lastRenderedPageBreak/>
        <w:tab/>
        <w:t>Sutkinja donosi</w:t>
      </w:r>
    </w:p>
    <w:p w:rsidRPr="004D7F03" w:rsidR="004D7F03" w:rsidP="004D7F03" w:rsidRDefault="004D7F03">
      <w:pPr>
        <w:spacing w:after="0" w:line="240" w:lineRule="atLeast"/>
        <w:jc w:val="center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>r j e š e nj e</w:t>
      </w: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32FBA" w:rsidR="004D7F03" w:rsidP="004D7F03" w:rsidRDefault="004D7F03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D32FBA">
        <w:rPr>
          <w:rFonts w:eastAsia="Times New Roman" w:cs="Arial"/>
          <w:szCs w:val="24"/>
          <w:lang w:eastAsia="hr-HR"/>
        </w:rPr>
        <w:tab/>
        <w:t>S obzirom da se ročište održava</w:t>
      </w:r>
      <w:r w:rsidRPr="00D32FBA" w:rsidR="00CB52DB">
        <w:rPr>
          <w:rFonts w:eastAsia="Times New Roman" w:cs="Arial"/>
          <w:szCs w:val="24"/>
          <w:lang w:eastAsia="hr-HR"/>
        </w:rPr>
        <w:t xml:space="preserve"> i</w:t>
      </w:r>
      <w:r w:rsidRPr="00D32FBA">
        <w:rPr>
          <w:rFonts w:eastAsia="Times New Roman" w:cs="Arial"/>
          <w:szCs w:val="24"/>
          <w:lang w:eastAsia="hr-HR"/>
        </w:rPr>
        <w:t xml:space="preserve"> na daljinu, </w:t>
      </w:r>
      <w:r w:rsidRPr="00D32FBA" w:rsidR="00CB52DB">
        <w:rPr>
          <w:rFonts w:eastAsia="Times New Roman" w:cs="Arial"/>
          <w:szCs w:val="24"/>
          <w:lang w:eastAsia="hr-HR"/>
        </w:rPr>
        <w:t>prisutni na daljinu</w:t>
      </w:r>
      <w:r w:rsidRPr="00D32FBA">
        <w:rPr>
          <w:rFonts w:eastAsia="Times New Roman" w:cs="Arial"/>
          <w:szCs w:val="24"/>
          <w:lang w:eastAsia="hr-HR"/>
        </w:rPr>
        <w:t xml:space="preserve"> potvrđuju da su tijek sastava zapisnika pratili putem zvučnika i putem ekrana na svojim računalima te da nemaju prigovora na sastav zapisnika, koji neće potpisivati a objaviti će se na e-Oglasnoj ploči.</w:t>
      </w:r>
    </w:p>
    <w:p w:rsidRPr="004D7F03" w:rsidR="004D7F03" w:rsidP="004D7F03" w:rsidRDefault="004D7F03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D7F03">
        <w:rPr>
          <w:rFonts w:eastAsia="Times New Roman" w:cs="Arial"/>
          <w:szCs w:val="24"/>
          <w:lang w:eastAsia="hr-HR"/>
        </w:rPr>
        <w:tab/>
      </w: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color w:val="0070C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 xml:space="preserve">Dovršeno u </w:t>
      </w:r>
      <w:r w:rsidR="00D32FBA">
        <w:rPr>
          <w:rFonts w:eastAsia="Times New Roman" w:cs="Arial"/>
          <w:color w:val="000000"/>
          <w:szCs w:val="24"/>
          <w:lang w:eastAsia="hr-HR"/>
        </w:rPr>
        <w:t>9</w:t>
      </w:r>
      <w:r w:rsidRPr="004D7F03">
        <w:rPr>
          <w:rFonts w:eastAsia="Times New Roman" w:cs="Arial"/>
          <w:color w:val="000000"/>
          <w:szCs w:val="24"/>
          <w:lang w:eastAsia="hr-HR"/>
        </w:rPr>
        <w:t>:</w:t>
      </w:r>
      <w:r w:rsidR="00D32FBA">
        <w:rPr>
          <w:rFonts w:eastAsia="Times New Roman" w:cs="Arial"/>
          <w:color w:val="000000"/>
          <w:szCs w:val="24"/>
          <w:lang w:eastAsia="hr-HR"/>
        </w:rPr>
        <w:t>40</w:t>
      </w:r>
      <w:r w:rsidRPr="004D7F03">
        <w:rPr>
          <w:rFonts w:eastAsia="Times New Roman" w:cs="Arial"/>
          <w:color w:val="000000"/>
          <w:szCs w:val="24"/>
          <w:lang w:eastAsia="hr-HR"/>
        </w:rPr>
        <w:t xml:space="preserve"> sati</w:t>
      </w:r>
    </w:p>
    <w:p w:rsidRPr="004D7F03" w:rsidR="004D7F03" w:rsidP="004D7F03" w:rsidRDefault="004D7F03">
      <w:pPr>
        <w:spacing w:after="0" w:line="240" w:lineRule="auto"/>
        <w:jc w:val="center"/>
        <w:rPr>
          <w:rFonts w:eastAsia="Times New Roman" w:cs="Arial"/>
          <w:color w:val="000000"/>
          <w:spacing w:val="8"/>
          <w:szCs w:val="24"/>
          <w:lang w:eastAsia="hr-HR"/>
        </w:rPr>
      </w:pPr>
    </w:p>
    <w:p w:rsidR="004D7F03" w:rsidP="004D7F03" w:rsidRDefault="004D7F03">
      <w:pPr>
        <w:spacing w:after="0" w:line="240" w:lineRule="auto"/>
        <w:jc w:val="center"/>
        <w:rPr>
          <w:rFonts w:eastAsia="Times New Roman" w:cs="Arial"/>
          <w:color w:val="000000"/>
          <w:spacing w:val="8"/>
          <w:szCs w:val="24"/>
          <w:lang w:eastAsia="hr-HR"/>
        </w:rPr>
      </w:pPr>
    </w:p>
    <w:p w:rsidRPr="004D7F03" w:rsidR="00D32FBA" w:rsidP="004D7F03" w:rsidRDefault="00D32FBA">
      <w:pPr>
        <w:spacing w:after="0" w:line="240" w:lineRule="auto"/>
        <w:jc w:val="center"/>
        <w:rPr>
          <w:rFonts w:eastAsia="Times New Roman" w:cs="Arial"/>
          <w:color w:val="000000"/>
          <w:spacing w:val="8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jc w:val="center"/>
        <w:rPr>
          <w:rFonts w:eastAsia="Times New Roman" w:cs="Arial"/>
          <w:color w:val="000000"/>
          <w:spacing w:val="8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ab/>
      </w:r>
      <w:r w:rsidRPr="004D7F03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4D7F03">
        <w:rPr>
          <w:rFonts w:eastAsia="Times New Roman" w:cs="Arial"/>
          <w:color w:val="000000"/>
          <w:szCs w:val="24"/>
          <w:lang w:eastAsia="hr-HR"/>
        </w:rPr>
        <w:tab/>
      </w:r>
      <w:r w:rsidRPr="004D7F03"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 xml:space="preserve">         </w:t>
      </w:r>
      <w:r w:rsidRPr="004D7F03">
        <w:rPr>
          <w:rFonts w:eastAsia="Times New Roman" w:cs="Arial"/>
          <w:color w:val="000000"/>
          <w:szCs w:val="24"/>
          <w:lang w:eastAsia="hr-HR"/>
        </w:rPr>
        <w:t>Sutki</w:t>
      </w:r>
      <w:r>
        <w:rPr>
          <w:rFonts w:eastAsia="Times New Roman" w:cs="Arial"/>
          <w:color w:val="000000"/>
          <w:szCs w:val="24"/>
          <w:lang w:eastAsia="hr-HR"/>
        </w:rPr>
        <w:t>nja</w:t>
      </w:r>
      <w:r>
        <w:rPr>
          <w:rFonts w:eastAsia="Times New Roman" w:cs="Arial"/>
          <w:color w:val="000000"/>
          <w:szCs w:val="24"/>
          <w:lang w:eastAsia="hr-HR"/>
        </w:rPr>
        <w:tab/>
        <w:t xml:space="preserve">                 Stečajna</w:t>
      </w:r>
      <w:r w:rsidRPr="004D7F03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>
        <w:rPr>
          <w:rFonts w:eastAsia="Times New Roman" w:cs="Arial"/>
          <w:color w:val="000000"/>
          <w:szCs w:val="24"/>
          <w:lang w:eastAsia="hr-HR"/>
        </w:rPr>
        <w:t>ica</w:t>
      </w:r>
      <w:r w:rsidRPr="004D7F03">
        <w:rPr>
          <w:rFonts w:eastAsia="Times New Roman" w:cs="Arial"/>
          <w:color w:val="000000"/>
          <w:szCs w:val="24"/>
          <w:lang w:eastAsia="hr-HR"/>
        </w:rPr>
        <w:t xml:space="preserve"> </w:t>
      </w: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ab/>
      </w: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ab/>
      </w:r>
      <w:r w:rsidRPr="004D7F03">
        <w:rPr>
          <w:rFonts w:eastAsia="Times New Roman" w:cs="Arial"/>
          <w:color w:val="000000"/>
          <w:szCs w:val="24"/>
          <w:lang w:eastAsia="hr-HR"/>
        </w:rPr>
        <w:tab/>
      </w:r>
      <w:r w:rsidRPr="004D7F03">
        <w:rPr>
          <w:rFonts w:eastAsia="Times New Roman" w:cs="Arial"/>
          <w:color w:val="000000"/>
          <w:szCs w:val="24"/>
          <w:lang w:eastAsia="hr-HR"/>
        </w:rPr>
        <w:tab/>
      </w:r>
      <w:r w:rsidRPr="004D7F03">
        <w:rPr>
          <w:rFonts w:eastAsia="Times New Roman" w:cs="Arial"/>
          <w:color w:val="000000"/>
          <w:szCs w:val="24"/>
          <w:lang w:eastAsia="hr-HR"/>
        </w:rPr>
        <w:tab/>
        <w:t xml:space="preserve">  </w:t>
      </w: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D7F03">
        <w:rPr>
          <w:rFonts w:eastAsia="Times New Roman" w:cs="Arial"/>
          <w:color w:val="000000"/>
          <w:szCs w:val="24"/>
          <w:lang w:eastAsia="hr-HR"/>
        </w:rPr>
        <w:t xml:space="preserve">                                 </w:t>
      </w:r>
      <w:r>
        <w:rPr>
          <w:rFonts w:eastAsia="Times New Roman" w:cs="Arial"/>
          <w:color w:val="000000"/>
          <w:szCs w:val="24"/>
          <w:lang w:eastAsia="hr-HR"/>
        </w:rPr>
        <w:t xml:space="preserve">                          Zapisničarka</w:t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  <w:t xml:space="preserve">       </w:t>
      </w:r>
      <w:r w:rsidRPr="004D7F03">
        <w:rPr>
          <w:rFonts w:eastAsia="Times New Roman" w:cs="Arial"/>
          <w:color w:val="000000"/>
          <w:szCs w:val="24"/>
          <w:lang w:eastAsia="hr-HR"/>
        </w:rPr>
        <w:t xml:space="preserve">Vjerovnici  </w:t>
      </w: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D7F03" w:rsidR="004D7F03" w:rsidP="004D7F03" w:rsidRDefault="004D7F03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21182D"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D7F03" w:rsidP="004D7F03" w:rsidRDefault="004D7F03">
      <w:pPr>
        <w:spacing w:after="0" w:line="240" w:lineRule="auto"/>
      </w:pPr>
      <w:r>
        <w:separator/>
      </w:r>
    </w:p>
  </w:endnote>
  <w:endnote w:type="continuationSeparator" w:id="0">
    <w:p w:rsidR="004D7F03" w:rsidP="004D7F03" w:rsidRDefault="004D7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D7F03" w:rsidP="004D7F03" w:rsidRDefault="004D7F03">
      <w:pPr>
        <w:spacing w:after="0" w:line="240" w:lineRule="auto"/>
      </w:pPr>
      <w:r>
        <w:separator/>
      </w:r>
    </w:p>
  </w:footnote>
  <w:footnote w:type="continuationSeparator" w:id="0">
    <w:p w:rsidR="004D7F03" w:rsidP="004D7F03" w:rsidRDefault="004D7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0789356"/>
      <w:docPartObj>
        <w:docPartGallery w:val="Page Numbers (Top of Page)"/>
        <w:docPartUnique/>
      </w:docPartObj>
    </w:sdtPr>
    <w:sdtEndPr/>
    <w:sdtContent>
      <w:p w:rsidR="007C11C7" w:rsidRDefault="004D7F03">
        <w:pPr>
          <w:pStyle w:val="Zaglavlje"/>
          <w:jc w:val="center"/>
          <w:rPr>
            <w:color w:val="auto"/>
            <w:sz w:val="24"/>
            <w:szCs w:val="24"/>
          </w:rPr>
        </w:pPr>
        <w:r>
          <w:tab/>
        </w:r>
        <w:r w:rsidRPr="0021182D">
          <w:rPr>
            <w:rFonts w:ascii="Arial" w:hAnsi="Arial" w:cs="Arial"/>
            <w:sz w:val="24"/>
            <w:szCs w:val="24"/>
          </w:rPr>
          <w:fldChar w:fldCharType="begin"/>
        </w:r>
        <w:r w:rsidRPr="0021182D">
          <w:rPr>
            <w:rFonts w:ascii="Arial" w:hAnsi="Arial" w:cs="Arial"/>
            <w:sz w:val="24"/>
            <w:szCs w:val="24"/>
          </w:rPr>
          <w:instrText>PAGE   \* MERGEFORMAT</w:instrText>
        </w:r>
        <w:r w:rsidRPr="0021182D">
          <w:rPr>
            <w:rFonts w:ascii="Arial" w:hAnsi="Arial" w:cs="Arial"/>
            <w:sz w:val="24"/>
            <w:szCs w:val="24"/>
          </w:rPr>
          <w:fldChar w:fldCharType="separate"/>
        </w:r>
        <w:r w:rsidR="00022F7F">
          <w:rPr>
            <w:rFonts w:ascii="Arial" w:hAnsi="Arial" w:cs="Arial"/>
            <w:noProof/>
            <w:sz w:val="24"/>
            <w:szCs w:val="24"/>
          </w:rPr>
          <w:t>2</w:t>
        </w:r>
        <w:r w:rsidRPr="0021182D">
          <w:rPr>
            <w:rFonts w:ascii="Arial" w:hAnsi="Arial" w:cs="Arial"/>
            <w:sz w:val="24"/>
            <w:szCs w:val="24"/>
          </w:rPr>
          <w:fldChar w:fldCharType="end"/>
        </w:r>
        <w:r w:rsidRPr="0021182D">
          <w:rPr>
            <w:rFonts w:ascii="Arial" w:hAnsi="Arial" w:cs="Arial"/>
          </w:rPr>
          <w:tab/>
        </w:r>
        <w:r w:rsidRPr="004D7F03">
          <w:rPr>
            <w:rFonts w:ascii="Arial" w:hAnsi="Arial" w:cs="Arial"/>
            <w:sz w:val="24"/>
            <w:szCs w:val="24"/>
          </w:rPr>
          <w:t>St-131/2024-</w:t>
        </w:r>
        <w:r w:rsidR="00892D74">
          <w:rPr>
            <w:rFonts w:ascii="Arial" w:hAnsi="Arial" w:cs="Arial"/>
            <w:sz w:val="24"/>
            <w:szCs w:val="24"/>
          </w:rPr>
          <w:t>48</w:t>
        </w:r>
      </w:p>
      <w:p w:rsidR="00045D90" w:rsidRDefault="004D7F03">
        <w:pPr>
          <w:pStyle w:val="Zaglavlje"/>
          <w:jc w:val="center"/>
        </w:pP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</w:p>
    </w:sdtContent>
  </w:sdt>
  <w:p w:rsidR="00045D90" w:rsidRDefault="00022F7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1F4679"/>
    <w:multiLevelType w:val="hybridMultilevel"/>
    <w:tmpl w:val="80129C5C"/>
    <w:lvl w:ilvl="0" w:tplc="6946406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F03"/>
    <w:rsid w:val="00022F7F"/>
    <w:rsid w:val="002410FA"/>
    <w:rsid w:val="002C2F0F"/>
    <w:rsid w:val="002F1689"/>
    <w:rsid w:val="004D7F03"/>
    <w:rsid w:val="004F4612"/>
    <w:rsid w:val="005A0EC7"/>
    <w:rsid w:val="00892D74"/>
    <w:rsid w:val="00CB52DB"/>
    <w:rsid w:val="00D32FBA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E02C600D-BB93-4B33-B4AC-CC215DEBBBB3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4D7F0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4D7F03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D7F0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D7F03"/>
  </w:style>
  <w:style w:type="paragraph" w:styleId="Odlomakpopisa">
    <w:name w:val="List Paragraph"/>
    <w:basedOn w:val="Normal"/>
    <w:uiPriority w:val="34"/>
    <w:qFormat/>
    <w:rsid w:val="002F168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22F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2F7F"/>
    <w:rPr>
      <w:rFonts w:ascii="Times New Roman" w:hAnsi="Times New Roman" w:eastAsia="Times New Roman" w:cs="Times New Roman"/>
      <w:color w:val="000000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22F7F"/>
    <w:rPr>
      <w:rFonts w:eastAsia="Times New Roman" w:cs="Arial"/>
      <w:color w:val="000000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22F7F"/>
    <w:rPr>
      <w:rFonts w:ascii="Times New Roman" w:hAnsi="Times New Roman" w:eastAsia="Times New Roman" w:cs="Arial"/>
      <w:color w:val="000000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22F7F"/>
    <w:rPr>
      <w:rFonts w:ascii="Times New Roman" w:hAnsi="Times New Roman" w:eastAsia="Times New Roman" w:cs="Arial"/>
      <w:color w:val="000000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2025.</izvorni_sadrzaj>
    <derivirana_varijabla naziv="DomainObject.StvarniPocetakDatum_1">20. listopada 2025.</derivirana_varijabla>
  </DomainObject.StvarniPocetakDatum>
  <DomainObject.StvarniZavrsetakDatum>
    <izvorni_sadrzaj>20. listopada 2025.</izvorni_sadrzaj>
    <derivirana_varijabla naziv="DomainObject.StvarniZavrsetakDatum_1">20. listopada 2025.</derivirana_varijabla>
  </DomainObject.StvarniZavrsetakDatum>
  <DomainObject.PlaniraniZavrsetakDatum>
    <izvorni_sadrzaj>20. listopada 2025.</izvorni_sadrzaj>
    <derivirana_varijabla naziv="DomainObject.PlaniraniZavrsetakDatum_1">20. listopada 2025.</derivirana_varijabla>
  </DomainObject.PlaniraniZavrsetakDatum>
  <DomainObject.PlaniraniPocetakDatum>
    <izvorni_sadrzaj>20. listopada 2025.</izvorni_sadrzaj>
    <derivirana_varijabla naziv="DomainObject.PlaniraniPocetakDatum_1">20. listopada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2025.</izvorni_sadrzaj>
    <derivirana_varijabla naziv="DomainObject.Zapisnik.DatumKreiranja_1">20.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St-131/2024-48</izvorni_sadrzaj>
    <derivirana_varijabla naziv="DomainObject.Zapisnik.Oznaka_1">St-131/2024-48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2024.</izvorni_sadrzaj>
    <derivirana_varijabla naziv="DomainObject.Predmet.DatumOsnivanja_1">26.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St-131/2024</izvorni_sadrzaj>
    <derivirana_varijabla naziv="DomainObject.Predmet.OznakaBroj_1">St-131/2024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ENERGY WAY j.d.o.o. u stečaju, Rovinj</izvorni_sadrzaj>
    <derivirana_varijabla naziv="DomainObject.Predmet.ProtustrankaFormated_1">  ENERGY WAY j.d.o.o. u stečaju, Rovinj</derivirana_varijabla>
  </DomainObject.Predmet.ProtustrankaFormated>
  <DomainObject.Predmet.ProtustrankaFormatedOIB>
    <izvorni_sadrzaj>  ENERGY WAY j.d.o.o. u stečaju, Rovinj, OIB 30295974313</izvorni_sadrzaj>
    <derivirana_varijabla naziv="DomainObject.Predmet.ProtustrankaFormatedOIB_1">  ENERGY WAY j.d.o.o. u stečaju, Rovinj, OIB 30295974313</derivirana_varijabla>
  </DomainObject.Predmet.ProtustrankaFormatedOIB>
  <DomainObject.Predmet.ProtustrankaFormatedWithAdress>
    <izvorni_sadrzaj> ENERGY WAY j.d.o.o. u stečaju, Rovinj, Ulica sv. Vida - Via s. Vito 13, 52210 Rovinj</izvorni_sadrzaj>
    <derivirana_varijabla naziv="DomainObject.Predmet.ProtustrankaFormatedWithAdress_1"> ENERGY WAY j.d.o.o. u stečaju, Rovinj, Ulica sv. Vida - Via s. Vito 13, 52210 Rovinj</derivirana_varijabla>
  </DomainObject.Predmet.ProtustrankaFormatedWithAdress>
  <DomainObject.Predmet.ProtustrankaFormatedWithAdressOIB>
    <izvorni_sadrzaj> ENERGY WAY j.d.o.o. u stečaju, Rovinj, OIB 30295974313, Ulica sv. Vida - Via s. Vito 13, 52210 Rovinj</izvorni_sadrzaj>
    <derivirana_varijabla naziv="DomainObject.Predmet.ProtustrankaFormatedWithAdressOIB_1"> ENERGY WAY j.d.o.o. u stečaju, Rovinj, OIB 30295974313, Ulica sv. Vida - Via s. Vito 13, 52210 Rovinj</derivirana_varijabla>
  </DomainObject.Predmet.ProtustrankaFormatedWithAdressOIB>
  <DomainObject.Predmet.ProtustrankaWithAdress>
    <izvorni_sadrzaj>ENERGY WAY j.d.o.o. u stečaju, Rovinj Ulica sv. Vida - Via s. Vito 13, 52210 Rovinj</izvorni_sadrzaj>
    <derivirana_varijabla naziv="DomainObject.Predmet.ProtustrankaWithAdress_1">ENERGY WAY j.d.o.o. u stečaju, Rovinj Ulica sv. Vida - Via s. Vito 13, 52210 Rovinj</derivirana_varijabla>
  </DomainObject.Predmet.ProtustrankaWithAdress>
  <DomainObject.Predmet.ProtustrankaWithAdressOIB>
    <izvorni_sadrzaj>ENERGY WAY j.d.o.o. u stečaju, Rovinj, OIB 30295974313, Ulica sv. Vida - Via s. Vito 13, 52210 Rovinj</izvorni_sadrzaj>
    <derivirana_varijabla naziv="DomainObject.Predmet.ProtustrankaWithAdressOIB_1">ENERGY WAY j.d.o.o. u stečaju, Rovinj, OIB 30295974313, Ulica sv. Vida - Via s. Vito 13, 52210 Rovinj</derivirana_varijabla>
  </DomainObject.Predmet.ProtustrankaWithAdressOIB>
  <DomainObject.Predmet.ProtustrankaNazivFormated>
    <izvorni_sadrzaj>ENERGY WAY j.d.o.o. u stečaju, Rovinj</izvorni_sadrzaj>
    <derivirana_varijabla naziv="DomainObject.Predmet.ProtustrankaNazivFormated_1">ENERGY WAY j.d.o.o. u stečaju, Rovinj</derivirana_varijabla>
  </DomainObject.Predmet.ProtustrankaNazivFormated>
  <DomainObject.Predmet.ProtustrankaNazivFormatedOIB>
    <izvorni_sadrzaj>ENERGY WAY j.d.o.o. u stečaju, Rovinj, OIB 30295974313</izvorni_sadrzaj>
    <derivirana_varijabla naziv="DomainObject.Predmet.ProtustrankaNazivFormatedOIB_1">ENERGY WAY j.d.o.o. u stečaju, Rovinj, OIB 30295974313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Babić, Stečajna upraviteljica; Stečajna masa iza ENERGY WAY jednostavno društvo s ograničenom odgovornošću za usluge u stečaju</izvorni_sadrzaj>
    <derivirana_varijabla naziv="DomainObject.Predmet.StrankaFormated_1">  Marijana Babić, Stečajna upraviteljica; Stečajna masa iza ENERGY WAY jednostavno društvo s ograničenom odgovornošću za usluge u stečaju</derivirana_varijabla>
  </DomainObject.Predmet.StrankaFormated>
  <DomainObject.Predmet.StrankaFormatedOIB>
    <izvorni_sadrzaj>  Marijana Babić, Stečajna upraviteljica, OIB 55547385863; Stečajna masa iza ENERGY WAY jednostavno društvo s ograničenom odgovornošću za usluge u stečaju, OIB 19764709263</izvorni_sadrzaj>
    <derivirana_varijabla naziv="DomainObject.Predmet.StrankaFormatedOIB_1">  Marijana Babić, Stečajna upraviteljica, OIB 55547385863; Stečajna masa iza ENERGY WAY jednostavno društvo s ograničenom odgovornošću za usluge u stečaju, OIB 19764709263</derivirana_varijabla>
  </DomainObject.Predmet.StrankaFormatedOIB>
  <DomainObject.Predmet.StrankaFormatedWithAdress>
    <izvorni_sadrzaj> Marijana Babić, Stečajna upraviteljica, Ilica 126, 10000 Zagreb; Stečajna masa iza ENERGY WAY jednostavno društvo s ograničenom odgovornošću za usluge u stečaju, Ilica 126, 10000 Zagreb</izvorni_sadrzaj>
    <derivirana_varijabla naziv="DomainObject.Predmet.StrankaFormatedWithAdress_1"> Marijana Babić, Stečajna upraviteljica, Ilica 126, 10000 Zagreb; Stečajna masa iza ENERGY WAY jednostavno društvo s ograničenom odgovornošću za usluge u stečaju, Ilica 126, 10000 Zagreb</derivirana_varijabla>
  </DomainObject.Predmet.StrankaFormatedWithAdress>
  <DomainObject.Predmet.StrankaFormatedWithAdressOIB>
    <izvorni_sadrzaj> Marijana Babić, Stečajna upraviteljica, OIB 55547385863, Ilica 126, 10000 Zagreb; Stečajna masa iza ENERGY WAY jednostavno društvo s ograničenom odgovornošću za usluge u stečaju, OIB 19764709263, Ilica 126, 10000 Zagreb</izvorni_sadrzaj>
    <derivirana_varijabla naziv="DomainObject.Predmet.StrankaFormatedWithAdressOIB_1"> Marijana Babić, Stečajna upraviteljica, OIB 55547385863, Ilica 126, 10000 Zagreb; Stečajna masa iza ENERGY WAY jednostavno društvo s ograničenom odgovornošću za usluge u stečaju, OIB 19764709263, Ilica 126, 10000 Zagreb</derivirana_varijabla>
  </DomainObject.Predmet.StrankaFormatedWithAdressOIB>
  <DomainObject.Predmet.StrankaWithAdress>
    <izvorni_sadrzaj>Marijana Babić, Stečajna upraviteljica Ilica 126,10000 Zagreb,Stečajna masa iza ENERGY WAY jednostavno društvo s ograničenom odgovornošću za usluge u stečaju Ilica 126,10000 Zagreb</izvorni_sadrzaj>
    <derivirana_varijabla naziv="DomainObject.Predmet.StrankaWithAdress_1">Marijana Babić, Stečajna upraviteljica Ilica 126,10000 Zagreb,Stečajna masa iza ENERGY WAY jednostavno društvo s ograničenom odgovornošću za usluge u stečaju Ilica 126,10000 Zagreb</derivirana_varijabla>
  </DomainObject.Predmet.StrankaWithAdress>
  <DomainObject.Predmet.StrankaWithAdressOIB>
    <izvorni_sadrzaj>Marijana Babić, Stečajna upraviteljica, OIB 55547385863, Ilica 126,10000 Zagreb,Stečajna masa iza ENERGY WAY jednostavno društvo s ograničenom odgovornošću za usluge u stečaju, OIB 19764709263, Ilica 126,10000 Zagreb</izvorni_sadrzaj>
    <derivirana_varijabla naziv="DomainObject.Predmet.StrankaWithAdressOIB_1">Marijana Babić, Stečajna upraviteljica, OIB 55547385863, Ilica 126,10000 Zagreb,Stečajna masa iza ENERGY WAY jednostavno društvo s ograničenom odgovornošću za usluge u stečaju, OIB 19764709263, Ilica 126,10000 Zagreb</derivirana_varijabla>
  </DomainObject.Predmet.StrankaWithAdressOIB>
  <DomainObject.Predmet.StrankaNazivFormated>
    <izvorni_sadrzaj>Marijana Babić, Stečajna upraviteljica,Stečajna masa iza ENERGY WAY jednostavno društvo s ograničenom odgovornošću za usluge u stečaju</izvorni_sadrzaj>
    <derivirana_varijabla naziv="DomainObject.Predmet.StrankaNazivFormated_1">Marijana Babić, Stečajna upraviteljica,Stečajna masa iza ENERGY WAY jednostavno društvo s ograničenom odgovornošću za usluge u stečaju</derivirana_varijabla>
  </DomainObject.Predmet.StrankaNazivFormated>
  <DomainObject.Predmet.StrankaNazivFormatedOIB>
    <izvorni_sadrzaj>Marijana Babić, Stečajna upraviteljica, OIB 55547385863,Stečajna masa iza ENERGY WAY jednostavno društvo s ograničenom odgovornošću za usluge u stečaju, OIB 19764709263</izvorni_sadrzaj>
    <derivirana_varijabla naziv="DomainObject.Predmet.StrankaNazivFormatedOIB_1">Marijana Babić, Stečajna upraviteljica, OIB 55547385863,Stečajna masa iza ENERGY WAY jednostavno društvo s ograničenom odgovornošću za usluge u stečaju, OIB 19764709263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Marijana Babić, Stečajna upraviteljica</item>
      <item>Stečajna masa iza ENERGY WAY jednostavno društvo s ograničenom odgovornošću za usluge u stečaju</item>
    </izvorni_sadrzaj>
    <derivirana_varijabla naziv="DomainObject.Predmet.StrankaListFormated_1">
      <item>Marijana Babić, Stečajna upraviteljica</item>
      <item>Stečajna masa iza ENERGY WAY jednostavno društvo s ograničenom odgovornošću za usluge u stečaju</item>
    </derivirana_varijabla>
  </DomainObject.Predmet.StrankaListFormated>
  <DomainObject.Predmet.StrankaListFormatedOIB>
    <izvorni_sadrzaj>
      <item>Marijana Babić, Stečajna upraviteljica, OIB 55547385863</item>
      <item>Stečajna masa iza ENERGY WAY jednostavno društvo s ograničenom odgovornošću za usluge u stečaju, OIB 19764709263</item>
    </izvorni_sadrzaj>
    <derivirana_varijabla naziv="DomainObject.Predmet.StrankaListFormatedOIB_1">
      <item>Marijana Babić, Stečajna upraviteljica, OIB 55547385863</item>
      <item>Stečajna masa iza ENERGY WAY jednostavno društvo s ograničenom odgovornošću za usluge u stečaju, OIB 19764709263</item>
    </derivirana_varijabla>
  </DomainObject.Predmet.StrankaListFormatedOIB>
  <DomainObject.Predmet.StrankaListFormatedWithAdress>
    <izvorni_sadrzaj>
      <item>Marijana Babić, Stečajna upraviteljica, Ilica 126, 10000 Zagreb</item>
      <item>Stečajna masa iza ENERGY WAY jednostavno društvo s ograničenom odgovornošću za usluge u stečaju, Ilica 126, 10000 Zagreb</item>
    </izvorni_sadrzaj>
    <derivirana_varijabla naziv="DomainObject.Predmet.StrankaListFormatedWithAdress_1">
      <item>Marijana Babić, Stečajna upraviteljica, Ilica 126, 10000 Zagreb</item>
      <item>Stečajna masa iza ENERGY WAY jednostavno društvo s ograničenom odgovornošću za usluge u stečaju, Ilica 126, 10000 Zagreb</item>
    </derivirana_varijabla>
  </DomainObject.Predmet.StrankaListFormatedWithAdress>
  <DomainObject.Predmet.StrankaListFormatedWithAdressOIB>
    <izvorni_sadrzaj>
      <item>Marijana Babić, Stečajna upraviteljica, OIB 55547385863, Ilica 126, 10000 Zagreb</item>
      <item>Stečajna masa iza ENERGY WAY jednostavno društvo s ograničenom odgovornošću za usluge u stečaju, OIB 19764709263, Ilica 126, 10000 Zagreb</item>
    </izvorni_sadrzaj>
    <derivirana_varijabla naziv="DomainObject.Predmet.StrankaListFormatedWithAdressOIB_1">
      <item>Marijana Babić, Stečajna upraviteljica, OIB 55547385863, Ilica 126, 10000 Zagreb</item>
      <item>Stečajna masa iza ENERGY WAY jednostavno društvo s ograničenom odgovornošću za usluge u stečaju, OIB 19764709263, Ilica 126, 10000 Zagreb</item>
    </derivirana_varijabla>
  </DomainObject.Predmet.StrankaListFormatedWithAdressOIB>
  <DomainObject.Predmet.StrankaListNazivFormated>
    <izvorni_sadrzaj>
      <item>Marijana Babić, Stečajna upraviteljica</item>
      <item>Stečajna masa iza ENERGY WAY jednostavno društvo s ograničenom odgovornošću za usluge u stečaju</item>
    </izvorni_sadrzaj>
    <derivirana_varijabla naziv="DomainObject.Predmet.StrankaListNazivFormated_1">
      <item>Marijana Babić, Stečajna upraviteljica</item>
      <item>Stečajna masa iza ENERGY WAY jednostavno društvo s ograničenom odgovornošću za usluge u stečaju</item>
    </derivirana_varijabla>
  </DomainObject.Predmet.StrankaListNazivFormated>
  <DomainObject.Predmet.StrankaListNazivFormatedOIB>
    <izvorni_sadrzaj>
      <item>Marijana Babić, Stečajna upraviteljica, OIB 55547385863</item>
      <item>Stečajna masa iza ENERGY WAY jednostavno društvo s ograničenom odgovornošću za usluge u stečaju, OIB 19764709263</item>
    </izvorni_sadrzaj>
    <derivirana_varijabla naziv="DomainObject.Predmet.StrankaListNazivFormatedOIB_1">
      <item>Marijana Babić, Stečajna upraviteljica, OIB 55547385863</item>
      <item>Stečajna masa iza ENERGY WAY jednostavno društvo s ograničenom odgovornošću za usluge u stečaju, OIB 19764709263</item>
    </derivirana_varijabla>
  </DomainObject.Predmet.StrankaListNazivFormatedOIB>
  <DomainObject.Predmet.ProtuStrankaListFormated>
    <izvorni_sadrzaj>
      <item>ENERGY WAY j.d.o.o. u stečaju, Rovinj</item>
    </izvorni_sadrzaj>
    <derivirana_varijabla naziv="DomainObject.Predmet.ProtuStrankaListFormated_1">
      <item>ENERGY WAY j.d.o.o. u stečaju, Rovinj</item>
    </derivirana_varijabla>
  </DomainObject.Predmet.ProtuStrankaListFormated>
  <DomainObject.Predmet.ProtuStrankaListFormatedOIB>
    <izvorni_sadrzaj>
      <item>ENERGY WAY j.d.o.o. u stečaju, Rovinj, OIB 30295974313</item>
    </izvorni_sadrzaj>
    <derivirana_varijabla naziv="DomainObject.Predmet.ProtuStrankaListFormatedOIB_1">
      <item>ENERGY WAY j.d.o.o. u stečaju, Rovinj, OIB 30295974313</item>
    </derivirana_varijabla>
  </DomainObject.Predmet.ProtuStrankaListFormatedOIB>
  <DomainObject.Predmet.ProtuStrankaListFormatedWithAdress>
    <izvorni_sadrzaj>
      <item>ENERGY WAY j.d.o.o. u stečaju, Rovinj, Ulica sv. Vida - Via s. Vito 13, 52210 Rovinj</item>
    </izvorni_sadrzaj>
    <derivirana_varijabla naziv="DomainObject.Predmet.ProtuStrankaListFormatedWithAdress_1">
      <item>ENERGY WAY j.d.o.o. u stečaju, Rovinj, Ulica sv. Vida - Via s. Vito 13, 52210 Rovinj</item>
    </derivirana_varijabla>
  </DomainObject.Predmet.ProtuStrankaListFormatedWithAdress>
  <DomainObject.Predmet.ProtuStrankaListFormatedWithAdressOIB>
    <izvorni_sadrzaj>
      <item>ENERGY WAY j.d.o.o. u stečaju, Rovinj, OIB 30295974313, Ulica sv. Vida - Via s. Vito 13, 52210 Rovinj</item>
    </izvorni_sadrzaj>
    <derivirana_varijabla naziv="DomainObject.Predmet.ProtuStrankaListFormatedWithAdressOIB_1">
      <item>ENERGY WAY j.d.o.o. u stečaju, Rovinj, OIB 30295974313, Ulica sv. Vida - Via s. Vito 13, 52210 Rovinj</item>
    </derivirana_varijabla>
  </DomainObject.Predmet.ProtuStrankaListFormatedWithAdressOIB>
  <DomainObject.Predmet.ProtuStrankaListNazivFormated>
    <izvorni_sadrzaj>
      <item>ENERGY WAY j.d.o.o. u stečaju, Rovinj</item>
    </izvorni_sadrzaj>
    <derivirana_varijabla naziv="DomainObject.Predmet.ProtuStrankaListNazivFormated_1">
      <item>ENERGY WAY j.d.o.o. u stečaju, Rovinj</item>
    </derivirana_varijabla>
  </DomainObject.Predmet.ProtuStrankaListNazivFormated>
  <DomainObject.Predmet.ProtuStrankaListNazivFormatedOIB>
    <izvorni_sadrzaj>
      <item>ENERGY WAY j.d.o.o. u stečaju, Rovinj, OIB 30295974313</item>
    </izvorni_sadrzaj>
    <derivirana_varijabla naziv="DomainObject.Predmet.ProtuStrankaListNazivFormatedOIB_1">
      <item>ENERGY WAY j.d.o.o. u stečaju, Rovinj, OIB 30295974313</item>
    </derivirana_varijabla>
  </DomainObject.Predmet.ProtuStrankaListNazivFormatedOIB>
  <DomainObject.Predmet.OstaliListFormated>
    <izvorni_sadrzaj>
      <item>Damir Milotić</item>
    </izvorni_sadrzaj>
    <derivirana_varijabla naziv="DomainObject.Predmet.OstaliListFormated_1">
      <item>Damir Milotić</item>
    </derivirana_varijabla>
  </DomainObject.Predmet.OstaliListFormated>
  <DomainObject.Predmet.OstaliListFormatedOIB>
    <izvorni_sadrzaj>
      <item>Damir Milotić, OIB 39621369653</item>
    </izvorni_sadrzaj>
    <derivirana_varijabla naziv="DomainObject.Predmet.OstaliListFormatedOIB_1">
      <item>Damir Milotić, OIB 39621369653</item>
    </derivirana_varijabla>
  </DomainObject.Predmet.OstaliListFormatedOIB>
  <DomainObject.Predmet.OstaliListFormatedWithAdress>
    <izvorni_sadrzaj>
      <item>Damir Milotić, Milotski Breg 1a, 52341 Milotski Breg</item>
    </izvorni_sadrzaj>
    <derivirana_varijabla naziv="DomainObject.Predmet.OstaliListFormatedWithAdress_1">
      <item>Damir Milotić, Milotski Breg 1a, 52341 Milotski Breg</item>
    </derivirana_varijabla>
  </DomainObject.Predmet.OstaliListFormatedWithAdress>
  <DomainObject.Predmet.OstaliListFormatedWithAdressOIB>
    <izvorni_sadrzaj>
      <item>Damir Milotić, OIB 39621369653, Milotski Breg 1a, 52341 Milotski Breg</item>
    </izvorni_sadrzaj>
    <derivirana_varijabla naziv="DomainObject.Predmet.OstaliListFormatedWithAdressOIB_1">
      <item>Damir Milotić, OIB 39621369653, Milotski Breg 1a, 52341 Milotski Breg</item>
    </derivirana_varijabla>
  </DomainObject.Predmet.OstaliListFormatedWithAdressOIB>
  <DomainObject.Predmet.OstaliListNazivFormated>
    <izvorni_sadrzaj>
      <item>Damir Milotić</item>
    </izvorni_sadrzaj>
    <derivirana_varijabla naziv="DomainObject.Predmet.OstaliListNazivFormated_1">
      <item>Damir Milotić</item>
    </derivirana_varijabla>
  </DomainObject.Predmet.OstaliListNazivFormated>
  <DomainObject.Predmet.OstaliListNazivFormatedOIB>
    <izvorni_sadrzaj>
      <item>Damir Milotić, OIB 39621369653</item>
    </izvorni_sadrzaj>
    <derivirana_varijabla naziv="DomainObject.Predmet.OstaliListNazivFormatedOIB_1">
      <item>Damir Milotić, OIB 39621369653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2025.</izvorni_sadrzaj>
    <derivirana_varijabla naziv="DomainObject.Datum_1">20. listopada 2025.</derivirana_varijabla>
  </DomainObject.Datum>
  <DomainObject.PoslovniBrojDokumenta>
    <izvorni_sadrzaj>St-131/2024-48</izvorni_sadrzaj>
    <derivirana_varijabla naziv="DomainObject.PoslovniBrojDokumenta_1">St-131/2024-48</derivirana_varijabla>
  </DomainObject.PoslovniBrojDokumenta>
  <DomainObject.Predmet.StrankaIDrugi>
    <izvorni_sadrzaj>Marijana Babić, Stečajna upraviteljica i dr.</izvorni_sadrzaj>
    <derivirana_varijabla naziv="DomainObject.Predmet.StrankaIDrugi_1">Marijana Babić, Stečajna upraviteljica i dr.</derivirana_varijabla>
  </DomainObject.Predmet.StrankaIDrugi>
  <DomainObject.Predmet.ProtustrankaIDrugi>
    <izvorni_sadrzaj>ENERGY WAY j.d.o.o. u stečaju, Rovinj</izvorni_sadrzaj>
    <derivirana_varijabla naziv="DomainObject.Predmet.ProtustrankaIDrugi_1">ENERGY WAY j.d.o.o. u stečaju, Rovinj</derivirana_varijabla>
  </DomainObject.Predmet.ProtustrankaIDrugi>
  <DomainObject.Predmet.StrankaIDrugiAdressOIB>
    <izvorni_sadrzaj>Marijana Babić, Stečajna upraviteljica, OIB 55547385863, Ilica 126, 10000 Zagreb i dr.</izvorni_sadrzaj>
    <derivirana_varijabla naziv="DomainObject.Predmet.StrankaIDrugiAdressOIB_1">Marijana Babić, Stečajna upraviteljica, OIB 55547385863, Ilica 126, 10000 Zagreb i dr.</derivirana_varijabla>
  </DomainObject.Predmet.StrankaIDrugiAdressOIB>
  <DomainObject.Predmet.ProtustrankaIDrugiAdressOIB>
    <izvorni_sadrzaj>ENERGY WAY j.d.o.o. u stečaju, Rovinj, OIB 30295974313, Ulica sv. Vida - Via s. Vito 13, 52210 Rovinj</izvorni_sadrzaj>
    <derivirana_varijabla naziv="DomainObject.Predmet.ProtustrankaIDrugiAdressOIB_1">ENERGY WAY j.d.o.o. u stečaju, Rovinj, OIB 30295974313, Ulica sv. Vida - Via s. Vito 13,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Babić, Stečajna upraviteljica</item>
      <item>ENERGY WAY j.d.o.o. u stečaju, Rovinj</item>
      <item>Stečajna masa iza ENERGY WAY jednostavno društvo s ograničenom odgovornošću za usluge u stečaju</item>
      <item>Damir Milotić</item>
    </izvorni_sadrzaj>
    <derivirana_varijabla naziv="DomainObject.Predmet.SudioniciListNaziv_1">
      <item>Marijana Babić, Stečajna upraviteljica</item>
      <item>ENERGY WAY j.d.o.o. u stečaju, Rovinj</item>
      <item>Stečajna masa iza ENERGY WAY jednostavno društvo s ograničenom odgovornošću za usluge u stečaju</item>
      <item>Damir Milotić</item>
    </derivirana_varijabla>
  </DomainObject.Predmet.SudioniciListNaziv>
  <DomainObject.Predmet.SudioniciListAdressOIB>
    <izvorni_sadrzaj>
      <item>Marijana Babić, Stečajna upraviteljica, OIB 55547385863, Ilica 126,10000 Zagreb</item>
      <item>ENERGY WAY j.d.o.o. u stečaju, Rovinj, OIB 30295974313, Ulica sv. Vida - Via s. Vito 13,52210 Rovinj</item>
      <item>Stečajna masa iza ENERGY WAY jednostavno društvo s ograničenom odgovornošću za usluge u stečaju, OIB 19764709263, Ilica 126,10000 Zagreb</item>
      <item>Damir Milotić, OIB 39621369653, Milotski Breg 1a,52341 Milotski Breg</item>
    </izvorni_sadrzaj>
    <derivirana_varijabla naziv="DomainObject.Predmet.SudioniciListAdressOIB_1">
      <item>Marijana Babić, Stečajna upraviteljica, OIB 55547385863, Ilica 126,10000 Zagreb</item>
      <item>ENERGY WAY j.d.o.o. u stečaju, Rovinj, OIB 30295974313, Ulica sv. Vida - Via s. Vito 13,52210 Rovinj</item>
      <item>Stečajna masa iza ENERGY WAY jednostavno društvo s ograničenom odgovornošću za usluge u stečaju, OIB 19764709263, Ilica 126,10000 Zagreb</item>
      <item>Damir Milotić, OIB 39621369653, Milotski Breg 1a,52341 Milotski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55547385863</item>
      <item>, OIB 30295974313</item>
      <item>, OIB 19764709263</item>
      <item>, OIB 39621369653</item>
    </izvorni_sadrzaj>
    <derivirana_varijabla naziv="DomainObject.Predmet.SudioniciListNazivOIB_1">
      <item>, OIB 55547385863</item>
      <item>, OIB 30295974313</item>
      <item>, OIB 19764709263</item>
      <item>, OIB 39621369653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2024.</izvorni_sadrzaj>
    <derivirana_varijabla naziv="DomainObject.Predmet.DatumPocetkaProcesa_1">19.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295</properties:Words>
  <properties:Characters>1680</properties:Characters>
  <properties:Lines>88</properties:Lines>
  <properties:Paragraphs>28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2025-09-24T13:06:00Z</dcterms:created>
  <dc:creator>Jasmina Matika</dc:creator>
  <dc:description/>
  <cp:keywords/>
  <cp:lastModifiedBy>Jasmina Matika</cp:lastModifiedBy>
  <dcterms:modified xmlns:xsi="http://www.w3.org/2001/XMLSchema-instance" xsi:type="dcterms:W3CDTF">2025-10-20T07:44:00Z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St-131/2024-48 / Zapisnik - Ročište za diobu kupovnine (St-131-24 - ZAPISNIK - ROČIŠTE ZA DIOBU KUPOVNINE - 20-10-25.docx)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